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2A" w:rsidRPr="00D731B0" w:rsidRDefault="00DF4F2A" w:rsidP="00D731B0">
      <w:pPr>
        <w:spacing w:before="169" w:after="169" w:line="67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555555"/>
          <w:sz w:val="53"/>
          <w:szCs w:val="53"/>
          <w:lang w:eastAsia="ru-RU"/>
        </w:rPr>
      </w:pPr>
      <w:r w:rsidRPr="00D731B0">
        <w:rPr>
          <w:rFonts w:ascii="Times New Roman" w:eastAsia="Times New Roman" w:hAnsi="Times New Roman" w:cs="Times New Roman"/>
          <w:b/>
          <w:i/>
          <w:color w:val="555555"/>
          <w:sz w:val="53"/>
          <w:szCs w:val="53"/>
          <w:lang w:eastAsia="ru-RU"/>
        </w:rPr>
        <w:t>Профилактика энтеробиоза – памятка для родителей</w:t>
      </w:r>
      <w:bookmarkStart w:id="0" w:name="_GoBack"/>
      <w:bookmarkEnd w:id="0"/>
    </w:p>
    <w:p w:rsidR="00DF4F2A" w:rsidRPr="00DF4F2A" w:rsidRDefault="00DF4F2A" w:rsidP="00DF4F2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Профилактика энтеробиоза – памятка для родителей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Энтеробиоз (от греч. </w:t>
      </w:r>
      <w:proofErr w:type="spellStart"/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enteron</w:t>
      </w:r>
      <w:proofErr w:type="spellEnd"/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- кишечник, </w:t>
      </w:r>
      <w:proofErr w:type="spellStart"/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bios</w:t>
      </w:r>
      <w:proofErr w:type="spellEnd"/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- жизнь), </w:t>
      </w: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самый распространенный гельминтоз (глистное заболевание) не только в Беларуси, но и во многих странах мира с умеренным и холодным климатом.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Возбудителями энтеробиоза являются мелкие (3-12 мм) тонкие гельминты белого цвета, яйцекладущие, обитающие в кишечнике и называемые острицами из-за заостренного хвостового конца самки. Дети составляют более 90% всех заболевших энтеробиозом - чаще всего болезнь настигает их в возрасте от 3 до 14 лет, максимальная пораженность отмечается в  4 - 6 лет.  Острицы весьма устойчивы к воздействиям факторов окружающей среды и дезинфицирующим средствам. Яйца остриц могут находиться в жизнеспособном состоянии до 25 суток на постельных принадлежностях, игрушках, коврах, в ванных комнатах и туалетах. Выживаемость яиц остриц в водопроводной воде колеблется от 7 дней до 21 и зависит от температуры воды и насыщенности ее кислородом. Некоторое время яйца остриц могут выживать в графинах и детских бутылочках.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некоторых детей брать в рот пальцы и грызть ногти также приводит к возрастанию риска заражения энтеробиозом. Высокому уровню заболеваний способствует превышение числа детей в детских учреждениях по сравнению с существующими нормативами, несоответствие помещений гигиеническим нормам, использование одних и тех же комнат в качестве столовых, игровых и спален, нарушение санитарно-гигиенического режима. Источником энтеробиоза является только человек.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Каковы проявления энтеробиоза?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Зуд.</w:t>
      </w: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Часто единственным симптомом энтеробиоза является </w:t>
      </w:r>
      <w:proofErr w:type="spellStart"/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перианальный</w:t>
      </w:r>
      <w:proofErr w:type="spellEnd"/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зуд (в области заднего прохода), который связан с тем, что самка острицы выползает из ануса и откладывает яйца, которые созреют до заразной стадии уже к утру. Выраженный зуд возникает, как правило, во время сна, чаще всего с одиннадцати до часу, но в некоторых случаях и днем.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что, несмотря на кажущуюся безобидность, зуд тяжело переносится детьми. Они постоянно жалуются на это ощущение, и сон у них часто бывает тревожным. Часть малышей скрипят во сне зубами.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Зуд может сохраняться довольно долго после излечения энтеробиоза в результате формирования стойкого очага возбуждения в коре головного </w:t>
      </w: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мозга. В некоторых случаях с калом выделяются острицы в виде мелких белых подвижных червячков (часто это бывает при повышении температуры, употреблении большого количества апельсинов, приеме минеральной воды).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Боли в животе. </w:t>
      </w: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частый симптом энтеробиоза. Боль острая, но не постоянная, сконцентрированная в области пупка. Она связана с механическим воздействием паразитов на слизистую кишечника при закреплении на ней. Как правило, боль возникает во время приема пищи, реже - после еды или вне зависимости от приема пищи. Кроме того, отмечается тошнота, рвота, снижение аппетита. В некоторых случаях у детей может развиться воспаление толстой кишки (колит) с учащенным кашицеобразным стулом с примесью слизи, при этом в кале могут выявляться многочисленные личинки остриц или незрелые самки длиной до 3 мм.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Дисбактериоз. </w:t>
      </w: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называется нарушение микробиологического состава кишечника.  Вследствие  механического раздражения  ворсинок кишечника острицами, уменьшается число кишечных палочек, снижается устойчивость полезных микроорганизмов к возбудителям острых кишечных инфекций. Так как микрофлора кишечника является одним из факторов, поддерживающих повышенную активность ферментов кишечника, развивающиеся вследствие энтеробиоза нарушения процессов всасывания и переваривания пищи   приводят к потере массы тела и задерживают рост и развитие ребенка.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Как выявляется энтеробиоз?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Острицы легко передаются от человека к человеку в семье и коллективе. Необходимо провести обследование на энтеробиоз тех людей, которые контактируют с зараженным ребенком. Постановка диагноза возможна при обнаружении яиц остриц на </w:t>
      </w:r>
      <w:proofErr w:type="spellStart"/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перианальных</w:t>
      </w:r>
      <w:proofErr w:type="spellEnd"/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складках кожи. В кале яйца остриц встречаются редко. Диагностические исследования проводятся в поликлинике. Методики забора яиц отличаются между собой, поэтому отметим самые распространенные.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Соскоб </w:t>
      </w: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перианальных</w:t>
      </w:r>
      <w:proofErr w:type="spellEnd"/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складок с помощью специальной стеклянной лопаточки. Диагностическую манипуляцию осуществляют утром перед дефекацией и мочеиспусканием, до подмывания и душа. Затем содержимое соскоба наносят на стекло для микроскопического исследования.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Отпечаток </w:t>
      </w: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перианальных</w:t>
      </w:r>
      <w:proofErr w:type="spellEnd"/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складок на клейкую ленту. Полоска липкой ленты фиксируется на конце деревянной палочки (шпателя). Покрытый лентой конец шпателя прижимают к участкам кожи в нескольких местах вокруг ануса. Яйца гельминтов прилипают к ней, и затем ленту переносят на стекло для исследования под микроскопом.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Каковы последствия энтеробиоза?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Снижение иммунитета. </w:t>
      </w: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Энтеробиоз приводит к подавлению иммунитета у ребенка. Снижается уровень интерферона в крови, резко падает активность специфического защитного вещества слюны - лизоцима. В результате всего этого чаще возникают инфекционные и паразитарные болезни.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Снижение эффективности прививок. </w:t>
      </w: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отметить, что наличие остриц приводит к снижению эффективности профилактических прививок. При вакцинации ухудшается формирование иммунитета, поэтому для повышения эффективности прививок сначала следует убедиться в том, что организм ребенка свободен от гельминтов.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Отставание в развитии. </w:t>
      </w: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Энтеробиоз ведет к некоторому отставанию в нервно-психическом развитии детей. Острицы в процессе жизнедеятельности выделяют токсические для организма вещества, в результате воздействия которых на организм может появиться головная боль, утомляемость, снижается активность. При заболевании  высока раздражительность и нарушение процесса засыпания, связанные с </w:t>
      </w:r>
      <w:proofErr w:type="spellStart"/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перианальным</w:t>
      </w:r>
      <w:proofErr w:type="spellEnd"/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зудом. Уровень меди, цинка и магния в крови зараженных энтеробиозом детей существенно ниже, чем у здоровых. Недостаток этих микроэлементов может отрицательно влиять на физическое и психическое развитие детей.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Возможны  осложнения при заболевании энтеробиозом. </w:t>
      </w: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энтеробиоза у детей часто развиваются инфекции мочевыводящих путей. Другими осложнениями энтеробиоза могут быть </w:t>
      </w: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аппендицит </w:t>
      </w: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(воспаление червеобразного отростка кишечника), трещины в области заднего прохода, иногда возникает </w:t>
      </w: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ночное недержание мочи</w:t>
      </w: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Как избежать энтеробиоза?</w:t>
      </w:r>
    </w:p>
    <w:p w:rsidR="00DF4F2A" w:rsidRPr="00DF4F2A" w:rsidRDefault="00DF4F2A" w:rsidP="00DF4F2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заражения энтеробиозом в семье вам следует выполнять следующие правила Внимание: эти же правила необходимо соблюдать и в период лечения от энтеробиоза.</w:t>
      </w:r>
    </w:p>
    <w:p w:rsidR="00DF4F2A" w:rsidRPr="00DF4F2A" w:rsidRDefault="00DF4F2A" w:rsidP="00DF4F2A">
      <w:pPr>
        <w:spacing w:after="24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прививайте детям навыки личной гигиены, отучайте детей от привычки брать в рот пальцы и игрушки, грызть ногти;</w:t>
      </w:r>
    </w:p>
    <w:p w:rsidR="00DF4F2A" w:rsidRPr="00DF4F2A" w:rsidRDefault="00DF4F2A" w:rsidP="00DF4F2A">
      <w:pPr>
        <w:spacing w:after="24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часто мойте руки с мылом, намыливайте их два раза и делайте это как можно чаще;</w:t>
      </w:r>
    </w:p>
    <w:p w:rsidR="00DF4F2A" w:rsidRPr="00DF4F2A" w:rsidRDefault="00DF4F2A" w:rsidP="00DF4F2A">
      <w:pPr>
        <w:spacing w:after="24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к коротко стригите ногти;</w:t>
      </w:r>
    </w:p>
    <w:p w:rsidR="00DF4F2A" w:rsidRPr="00DF4F2A" w:rsidRDefault="00DF4F2A" w:rsidP="00DF4F2A">
      <w:pPr>
        <w:spacing w:after="24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утром и вечером тщательно подмывайте ребенка;</w:t>
      </w:r>
    </w:p>
    <w:p w:rsidR="00DF4F2A" w:rsidRPr="00DF4F2A" w:rsidRDefault="00DF4F2A" w:rsidP="00DF4F2A">
      <w:pPr>
        <w:spacing w:after="24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надевайте на ночь трусики с резинкой на бедрах, что предохранит его ручки от загрязнения и уменьшит рассеивание яиц остриц в помещении;</w:t>
      </w:r>
    </w:p>
    <w:p w:rsidR="00DF4F2A" w:rsidRPr="00DF4F2A" w:rsidRDefault="00DF4F2A" w:rsidP="00DF4F2A">
      <w:pPr>
        <w:spacing w:after="24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ежедневно меняйте или стирайте нательное белье малыша;</w:t>
      </w:r>
    </w:p>
    <w:p w:rsidR="00DF4F2A" w:rsidRPr="00DF4F2A" w:rsidRDefault="00DF4F2A" w:rsidP="00DF4F2A">
      <w:pPr>
        <w:spacing w:after="24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 часто меняйте постельное белье (обязательно аккуратно снимая его с постели без излишнего встряхивания в помещении), стирайте белье при температуре не ниже 60° С, проглаживайте горячим утюгом;</w:t>
      </w:r>
    </w:p>
    <w:p w:rsidR="00DF4F2A" w:rsidRPr="00DF4F2A" w:rsidRDefault="00DF4F2A" w:rsidP="00DF4F2A">
      <w:pPr>
        <w:spacing w:after="24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 проводите регулярную влажную уборку помещений. Применяйте при уборке моющие порошки, соду, горчицу, которые эффективно удаляют яйца гельминтов. </w:t>
      </w:r>
      <w:proofErr w:type="gramStart"/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 яйца</w:t>
      </w:r>
      <w:proofErr w:type="gramEnd"/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покрыты  липким жироподобным веществом, прочно фиксирующим их на любой поверхности, обойтись в процессе уборки без этих средств   практически невозможно;</w:t>
      </w:r>
    </w:p>
    <w:p w:rsidR="00DF4F2A" w:rsidRPr="00DF4F2A" w:rsidRDefault="00DF4F2A" w:rsidP="00DF4F2A">
      <w:pPr>
        <w:spacing w:after="24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ковры чистите пылесосом или выбивайте. Губительное воздействие на яйца остриц оказывает выдерживание постельных принадлежностей и мягких игрушек на улице на морозе или летом на ярком солнце в течение 2--3 часов;                                                </w:t>
      </w:r>
    </w:p>
    <w:p w:rsidR="00DF4F2A" w:rsidRPr="00DF4F2A" w:rsidRDefault="00DF4F2A" w:rsidP="00DF4F2A">
      <w:pPr>
        <w:spacing w:after="24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мойте или обрабатывайте пылесосом детские игрушки, стирайте их.</w:t>
      </w:r>
    </w:p>
    <w:p w:rsidR="00DF4F2A" w:rsidRPr="00DF4F2A" w:rsidRDefault="00DF4F2A" w:rsidP="00DF4F2A">
      <w:pPr>
        <w:spacing w:after="24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ребенок должен иметь отдельную постель и свое полотенце.</w:t>
      </w:r>
    </w:p>
    <w:p w:rsidR="00DF4F2A" w:rsidRDefault="00DF4F2A"/>
    <w:sectPr w:rsidR="00DF4F2A" w:rsidSect="009E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F2A"/>
    <w:rsid w:val="009E552C"/>
    <w:rsid w:val="00D731B0"/>
    <w:rsid w:val="00D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A153"/>
  <w15:docId w15:val="{84678781-FF03-4C7C-A8F9-D3B01FF3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52C"/>
  </w:style>
  <w:style w:type="paragraph" w:styleId="2">
    <w:name w:val="heading 2"/>
    <w:basedOn w:val="a"/>
    <w:link w:val="20"/>
    <w:uiPriority w:val="9"/>
    <w:qFormat/>
    <w:rsid w:val="00DF4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F2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4F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Nout2</dc:creator>
  <cp:lastModifiedBy>Метод</cp:lastModifiedBy>
  <cp:revision>2</cp:revision>
  <cp:lastPrinted>2019-02-20T09:59:00Z</cp:lastPrinted>
  <dcterms:created xsi:type="dcterms:W3CDTF">2019-02-20T09:39:00Z</dcterms:created>
  <dcterms:modified xsi:type="dcterms:W3CDTF">2019-02-20T09:59:00Z</dcterms:modified>
</cp:coreProperties>
</file>